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02D" w:rsidRPr="00752055" w:rsidRDefault="0065302D" w:rsidP="0065302D">
      <w:pPr>
        <w:jc w:val="center"/>
        <w:rPr>
          <w:b/>
          <w:sz w:val="26"/>
          <w:szCs w:val="24"/>
        </w:rPr>
      </w:pPr>
      <w:r w:rsidRPr="00752055">
        <w:rPr>
          <w:b/>
          <w:sz w:val="26"/>
          <w:szCs w:val="24"/>
        </w:rPr>
        <w:t>Муниципальное бюджетное общеобразовательное учреждение</w:t>
      </w:r>
    </w:p>
    <w:p w:rsidR="0065302D" w:rsidRPr="00752055" w:rsidRDefault="0065302D" w:rsidP="0065302D">
      <w:pPr>
        <w:jc w:val="center"/>
        <w:rPr>
          <w:b/>
          <w:sz w:val="26"/>
          <w:szCs w:val="24"/>
        </w:rPr>
      </w:pPr>
      <w:r w:rsidRPr="00752055">
        <w:rPr>
          <w:b/>
          <w:sz w:val="26"/>
          <w:szCs w:val="24"/>
        </w:rPr>
        <w:t>средняя общеобразовательная школа с.Высокое</w:t>
      </w:r>
    </w:p>
    <w:p w:rsidR="0065302D" w:rsidRPr="00752055" w:rsidRDefault="0065302D" w:rsidP="0065302D">
      <w:pPr>
        <w:jc w:val="center"/>
        <w:rPr>
          <w:b/>
          <w:sz w:val="26"/>
          <w:szCs w:val="24"/>
        </w:rPr>
      </w:pPr>
      <w:r w:rsidRPr="00752055">
        <w:rPr>
          <w:b/>
          <w:sz w:val="26"/>
          <w:szCs w:val="24"/>
        </w:rPr>
        <w:t>Башмаковского района Пензенской области</w:t>
      </w:r>
    </w:p>
    <w:p w:rsidR="0065302D" w:rsidRDefault="0065302D" w:rsidP="0065302D">
      <w:pPr>
        <w:tabs>
          <w:tab w:val="left" w:pos="7070"/>
        </w:tabs>
        <w:spacing w:line="200" w:lineRule="exact"/>
        <w:jc w:val="center"/>
        <w:rPr>
          <w:sz w:val="24"/>
          <w:szCs w:val="24"/>
        </w:rPr>
      </w:pPr>
    </w:p>
    <w:p w:rsidR="0065302D" w:rsidRDefault="0065302D" w:rsidP="0065302D">
      <w:pPr>
        <w:spacing w:line="200" w:lineRule="exact"/>
        <w:rPr>
          <w:sz w:val="24"/>
          <w:szCs w:val="24"/>
        </w:rPr>
      </w:pPr>
    </w:p>
    <w:p w:rsidR="0065302D" w:rsidRDefault="0065302D" w:rsidP="0065302D">
      <w:pPr>
        <w:spacing w:line="200" w:lineRule="exact"/>
        <w:rPr>
          <w:sz w:val="24"/>
          <w:szCs w:val="24"/>
        </w:rPr>
      </w:pPr>
    </w:p>
    <w:p w:rsidR="0065302D" w:rsidRDefault="0065302D" w:rsidP="0065302D">
      <w:pPr>
        <w:tabs>
          <w:tab w:val="left" w:pos="6430"/>
        </w:tabs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ПРИНЯТО                                                                                       «УТВЕРЖДАЮ»</w:t>
      </w:r>
      <w:r>
        <w:rPr>
          <w:sz w:val="24"/>
          <w:szCs w:val="24"/>
        </w:rPr>
        <w:tab/>
      </w:r>
    </w:p>
    <w:p w:rsidR="0065302D" w:rsidRDefault="0065302D" w:rsidP="0065302D">
      <w:pPr>
        <w:spacing w:line="200" w:lineRule="exact"/>
        <w:rPr>
          <w:sz w:val="24"/>
          <w:szCs w:val="24"/>
        </w:rPr>
      </w:pPr>
    </w:p>
    <w:p w:rsidR="0065302D" w:rsidRDefault="0065302D" w:rsidP="0065302D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На заседании  педагогического совета                        Приказом </w:t>
      </w:r>
      <w:r w:rsidRPr="00724810">
        <w:rPr>
          <w:color w:val="000000" w:themeColor="text1"/>
          <w:sz w:val="24"/>
          <w:szCs w:val="24"/>
        </w:rPr>
        <w:t>№49</w:t>
      </w:r>
      <w:r w:rsidR="00724810">
        <w:rPr>
          <w:color w:val="000000" w:themeColor="text1"/>
          <w:sz w:val="24"/>
          <w:szCs w:val="24"/>
        </w:rPr>
        <w:t>/3</w:t>
      </w:r>
      <w:bookmarkStart w:id="0" w:name="_GoBack"/>
      <w:bookmarkEnd w:id="0"/>
      <w:r w:rsidRPr="00724810">
        <w:rPr>
          <w:color w:val="000000" w:themeColor="text1"/>
          <w:sz w:val="24"/>
          <w:szCs w:val="24"/>
        </w:rPr>
        <w:t>-П</w:t>
      </w:r>
      <w:r w:rsidRPr="007850EA">
        <w:rPr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>от  «31» августа 2018г.</w:t>
      </w:r>
    </w:p>
    <w:p w:rsidR="0065302D" w:rsidRDefault="0065302D" w:rsidP="0065302D">
      <w:pPr>
        <w:spacing w:line="200" w:lineRule="exact"/>
        <w:rPr>
          <w:sz w:val="24"/>
          <w:szCs w:val="24"/>
        </w:rPr>
      </w:pPr>
    </w:p>
    <w:p w:rsidR="0065302D" w:rsidRDefault="0065302D" w:rsidP="0065302D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МБОУСОШ с.Высокое                                                  Директор МБОУСОШ с.Высокое</w:t>
      </w:r>
    </w:p>
    <w:p w:rsidR="0065302D" w:rsidRDefault="0065302D" w:rsidP="0065302D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Протокол №1 от «31» августа 2018г.                                          </w:t>
      </w:r>
    </w:p>
    <w:p w:rsidR="0065302D" w:rsidRDefault="0065302D" w:rsidP="0065302D">
      <w:pPr>
        <w:spacing w:line="200" w:lineRule="exact"/>
        <w:jc w:val="both"/>
        <w:rPr>
          <w:sz w:val="24"/>
          <w:szCs w:val="24"/>
        </w:rPr>
      </w:pPr>
      <w:r w:rsidRPr="00940057">
        <w:rPr>
          <w:rFonts w:eastAsia="Calibr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3568700</wp:posOffset>
            </wp:positionH>
            <wp:positionV relativeFrom="paragraph">
              <wp:posOffset>109855</wp:posOffset>
            </wp:positionV>
            <wp:extent cx="1079500" cy="457200"/>
            <wp:effectExtent l="0" t="0" r="635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                                                                           Н.М.Половинкина         </w:t>
      </w:r>
    </w:p>
    <w:p w:rsidR="0065302D" w:rsidRDefault="0065302D" w:rsidP="0065302D">
      <w:pPr>
        <w:spacing w:line="200" w:lineRule="exact"/>
        <w:rPr>
          <w:sz w:val="24"/>
          <w:szCs w:val="24"/>
        </w:rPr>
      </w:pPr>
    </w:p>
    <w:p w:rsidR="0065302D" w:rsidRDefault="0065302D" w:rsidP="0065302D">
      <w:pPr>
        <w:spacing w:line="200" w:lineRule="exact"/>
        <w:rPr>
          <w:sz w:val="24"/>
          <w:szCs w:val="24"/>
        </w:rPr>
      </w:pPr>
    </w:p>
    <w:p w:rsidR="0065302D" w:rsidRDefault="0065302D" w:rsidP="0065302D">
      <w:pPr>
        <w:spacing w:line="200" w:lineRule="exact"/>
        <w:rPr>
          <w:sz w:val="24"/>
          <w:szCs w:val="24"/>
        </w:rPr>
      </w:pPr>
      <w:r w:rsidRPr="000F63E5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3492500</wp:posOffset>
            </wp:positionH>
            <wp:positionV relativeFrom="paragraph">
              <wp:posOffset>164465</wp:posOffset>
            </wp:positionV>
            <wp:extent cx="981710" cy="888365"/>
            <wp:effectExtent l="0" t="0" r="8890" b="6985"/>
            <wp:wrapSquare wrapText="bothSides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8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302D" w:rsidRDefault="0065302D" w:rsidP="0065302D">
      <w:pPr>
        <w:spacing w:line="200" w:lineRule="exact"/>
        <w:rPr>
          <w:sz w:val="24"/>
          <w:szCs w:val="24"/>
        </w:rPr>
      </w:pPr>
    </w:p>
    <w:p w:rsidR="0065302D" w:rsidRDefault="0065302D" w:rsidP="0065302D">
      <w:pPr>
        <w:spacing w:line="200" w:lineRule="exact"/>
        <w:rPr>
          <w:sz w:val="24"/>
          <w:szCs w:val="24"/>
        </w:rPr>
      </w:pPr>
    </w:p>
    <w:p w:rsidR="0065302D" w:rsidRDefault="0065302D" w:rsidP="0065302D">
      <w:pPr>
        <w:spacing w:line="200" w:lineRule="exact"/>
        <w:rPr>
          <w:sz w:val="24"/>
          <w:szCs w:val="24"/>
        </w:rPr>
      </w:pPr>
    </w:p>
    <w:p w:rsidR="0065302D" w:rsidRDefault="0065302D" w:rsidP="0065302D">
      <w:pPr>
        <w:spacing w:line="200" w:lineRule="exact"/>
        <w:rPr>
          <w:sz w:val="24"/>
          <w:szCs w:val="24"/>
        </w:rPr>
      </w:pPr>
    </w:p>
    <w:p w:rsidR="0065302D" w:rsidRDefault="0065302D" w:rsidP="0065302D">
      <w:pPr>
        <w:spacing w:line="200" w:lineRule="exact"/>
        <w:rPr>
          <w:sz w:val="24"/>
          <w:szCs w:val="24"/>
        </w:rPr>
      </w:pPr>
    </w:p>
    <w:p w:rsidR="0065302D" w:rsidRDefault="0065302D" w:rsidP="0065302D">
      <w:pPr>
        <w:spacing w:line="200" w:lineRule="exact"/>
        <w:rPr>
          <w:sz w:val="24"/>
          <w:szCs w:val="24"/>
        </w:rPr>
      </w:pPr>
    </w:p>
    <w:p w:rsidR="0065302D" w:rsidRDefault="0065302D" w:rsidP="0065302D">
      <w:pPr>
        <w:spacing w:line="200" w:lineRule="exact"/>
        <w:rPr>
          <w:sz w:val="24"/>
          <w:szCs w:val="24"/>
        </w:rPr>
      </w:pPr>
    </w:p>
    <w:p w:rsidR="0065302D" w:rsidRDefault="0065302D" w:rsidP="0065302D">
      <w:pPr>
        <w:spacing w:line="200" w:lineRule="exact"/>
        <w:rPr>
          <w:sz w:val="24"/>
          <w:szCs w:val="24"/>
        </w:rPr>
      </w:pPr>
    </w:p>
    <w:p w:rsidR="0065302D" w:rsidRDefault="0065302D" w:rsidP="0065302D">
      <w:pPr>
        <w:spacing w:line="200" w:lineRule="exact"/>
        <w:rPr>
          <w:sz w:val="24"/>
          <w:szCs w:val="24"/>
        </w:rPr>
      </w:pPr>
    </w:p>
    <w:p w:rsidR="00AB43FF" w:rsidRDefault="00AB43FF">
      <w:pPr>
        <w:spacing w:line="200" w:lineRule="exact"/>
        <w:rPr>
          <w:sz w:val="24"/>
          <w:szCs w:val="24"/>
        </w:rPr>
      </w:pPr>
    </w:p>
    <w:p w:rsidR="00AB43FF" w:rsidRDefault="00AB43FF">
      <w:pPr>
        <w:spacing w:line="200" w:lineRule="exact"/>
        <w:rPr>
          <w:sz w:val="24"/>
          <w:szCs w:val="24"/>
        </w:rPr>
      </w:pPr>
    </w:p>
    <w:p w:rsidR="00AB43FF" w:rsidRDefault="00AB43FF">
      <w:pPr>
        <w:spacing w:line="200" w:lineRule="exact"/>
        <w:rPr>
          <w:sz w:val="24"/>
          <w:szCs w:val="24"/>
        </w:rPr>
      </w:pPr>
    </w:p>
    <w:p w:rsidR="00AB43FF" w:rsidRDefault="00AB43FF">
      <w:pPr>
        <w:spacing w:line="200" w:lineRule="exact"/>
        <w:rPr>
          <w:sz w:val="24"/>
          <w:szCs w:val="24"/>
        </w:rPr>
      </w:pPr>
    </w:p>
    <w:p w:rsidR="00AB43FF" w:rsidRDefault="00AB43FF">
      <w:pPr>
        <w:spacing w:line="200" w:lineRule="exact"/>
        <w:rPr>
          <w:sz w:val="24"/>
          <w:szCs w:val="24"/>
        </w:rPr>
      </w:pPr>
    </w:p>
    <w:p w:rsidR="00AB43FF" w:rsidRDefault="00AB43FF">
      <w:pPr>
        <w:spacing w:line="200" w:lineRule="exact"/>
        <w:rPr>
          <w:sz w:val="24"/>
          <w:szCs w:val="24"/>
        </w:rPr>
      </w:pPr>
    </w:p>
    <w:p w:rsidR="00AB43FF" w:rsidRDefault="00AB43FF">
      <w:pPr>
        <w:spacing w:line="200" w:lineRule="exact"/>
        <w:rPr>
          <w:sz w:val="24"/>
          <w:szCs w:val="24"/>
        </w:rPr>
      </w:pPr>
    </w:p>
    <w:p w:rsidR="00AB43FF" w:rsidRDefault="00AB43FF">
      <w:pPr>
        <w:spacing w:line="340" w:lineRule="exact"/>
        <w:rPr>
          <w:sz w:val="24"/>
          <w:szCs w:val="24"/>
        </w:rPr>
      </w:pPr>
    </w:p>
    <w:p w:rsidR="00AB43FF" w:rsidRDefault="00350432">
      <w:pPr>
        <w:jc w:val="center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32"/>
          <w:szCs w:val="32"/>
        </w:rPr>
        <w:t>ПОЛОЖЕНИЕ</w:t>
      </w:r>
    </w:p>
    <w:p w:rsidR="00AB43FF" w:rsidRDefault="00AB43FF">
      <w:pPr>
        <w:spacing w:line="201" w:lineRule="exact"/>
        <w:rPr>
          <w:sz w:val="24"/>
          <w:szCs w:val="24"/>
        </w:rPr>
      </w:pPr>
    </w:p>
    <w:p w:rsidR="00AB43FF" w:rsidRDefault="00350432">
      <w:pPr>
        <w:jc w:val="center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31"/>
          <w:szCs w:val="31"/>
        </w:rPr>
        <w:t>о Комиссии по урегулированию споров между участниками</w:t>
      </w:r>
    </w:p>
    <w:p w:rsidR="00AB43FF" w:rsidRDefault="00AB43FF">
      <w:pPr>
        <w:spacing w:line="11" w:lineRule="exact"/>
        <w:rPr>
          <w:sz w:val="24"/>
          <w:szCs w:val="24"/>
        </w:rPr>
      </w:pPr>
    </w:p>
    <w:p w:rsidR="00AB43FF" w:rsidRDefault="00350432">
      <w:pPr>
        <w:ind w:right="-79"/>
        <w:jc w:val="center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32"/>
          <w:szCs w:val="32"/>
        </w:rPr>
        <w:t>образовательных отношений</w:t>
      </w:r>
    </w:p>
    <w:p w:rsidR="00AB43FF" w:rsidRDefault="00350432">
      <w:pPr>
        <w:jc w:val="center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32"/>
          <w:szCs w:val="32"/>
        </w:rPr>
        <w:t xml:space="preserve">МБОУСОШ </w:t>
      </w:r>
      <w:r w:rsidR="0065302D">
        <w:rPr>
          <w:rFonts w:ascii="Georgia" w:eastAsia="Georgia" w:hAnsi="Georgia" w:cs="Georgia"/>
          <w:b/>
          <w:bCs/>
          <w:sz w:val="32"/>
          <w:szCs w:val="32"/>
        </w:rPr>
        <w:t xml:space="preserve"> с. Высокое</w:t>
      </w:r>
      <w:r>
        <w:rPr>
          <w:rFonts w:ascii="Georgia" w:eastAsia="Georgia" w:hAnsi="Georgia" w:cs="Georgia"/>
          <w:b/>
          <w:bCs/>
          <w:sz w:val="32"/>
          <w:szCs w:val="32"/>
        </w:rPr>
        <w:t xml:space="preserve"> Башмаков</w:t>
      </w:r>
      <w:r w:rsidR="0065302D">
        <w:rPr>
          <w:rFonts w:ascii="Georgia" w:eastAsia="Georgia" w:hAnsi="Georgia" w:cs="Georgia"/>
          <w:b/>
          <w:bCs/>
          <w:sz w:val="32"/>
          <w:szCs w:val="32"/>
        </w:rPr>
        <w:t>ског</w:t>
      </w:r>
      <w:r>
        <w:rPr>
          <w:rFonts w:ascii="Georgia" w:eastAsia="Georgia" w:hAnsi="Georgia" w:cs="Georgia"/>
          <w:b/>
          <w:bCs/>
          <w:sz w:val="32"/>
          <w:szCs w:val="32"/>
        </w:rPr>
        <w:t>о</w:t>
      </w:r>
      <w:r w:rsidR="0065302D">
        <w:rPr>
          <w:rFonts w:ascii="Georgia" w:eastAsia="Georgia" w:hAnsi="Georgia" w:cs="Georgia"/>
          <w:b/>
          <w:bCs/>
          <w:sz w:val="32"/>
          <w:szCs w:val="32"/>
        </w:rPr>
        <w:t xml:space="preserve"> района</w:t>
      </w:r>
    </w:p>
    <w:p w:rsidR="0065302D" w:rsidRDefault="0065302D"/>
    <w:p w:rsidR="0065302D" w:rsidRPr="0065302D" w:rsidRDefault="0065302D" w:rsidP="0065302D"/>
    <w:p w:rsidR="0065302D" w:rsidRPr="0065302D" w:rsidRDefault="0065302D" w:rsidP="0065302D"/>
    <w:p w:rsidR="0065302D" w:rsidRPr="0065302D" w:rsidRDefault="0065302D" w:rsidP="0065302D"/>
    <w:p w:rsidR="0065302D" w:rsidRPr="0065302D" w:rsidRDefault="0065302D" w:rsidP="0065302D"/>
    <w:p w:rsidR="0065302D" w:rsidRPr="0065302D" w:rsidRDefault="0065302D" w:rsidP="0065302D"/>
    <w:p w:rsidR="0065302D" w:rsidRPr="0065302D" w:rsidRDefault="0065302D" w:rsidP="0065302D"/>
    <w:p w:rsidR="0065302D" w:rsidRPr="0065302D" w:rsidRDefault="0065302D" w:rsidP="0065302D"/>
    <w:p w:rsidR="0065302D" w:rsidRPr="0065302D" w:rsidRDefault="0065302D" w:rsidP="0065302D"/>
    <w:p w:rsidR="0065302D" w:rsidRPr="0065302D" w:rsidRDefault="0065302D" w:rsidP="0065302D"/>
    <w:p w:rsidR="0065302D" w:rsidRPr="0065302D" w:rsidRDefault="0065302D" w:rsidP="0065302D"/>
    <w:p w:rsidR="0065302D" w:rsidRPr="0065302D" w:rsidRDefault="0065302D" w:rsidP="0065302D"/>
    <w:p w:rsidR="0065302D" w:rsidRPr="0065302D" w:rsidRDefault="0065302D" w:rsidP="0065302D"/>
    <w:p w:rsidR="0065302D" w:rsidRPr="0065302D" w:rsidRDefault="0065302D" w:rsidP="0065302D"/>
    <w:p w:rsidR="0065302D" w:rsidRPr="0065302D" w:rsidRDefault="0065302D" w:rsidP="0065302D"/>
    <w:p w:rsidR="0065302D" w:rsidRPr="0065302D" w:rsidRDefault="0065302D" w:rsidP="0065302D"/>
    <w:p w:rsidR="0065302D" w:rsidRPr="0065302D" w:rsidRDefault="0065302D" w:rsidP="0065302D"/>
    <w:p w:rsidR="0065302D" w:rsidRPr="0065302D" w:rsidRDefault="0065302D" w:rsidP="0065302D"/>
    <w:p w:rsidR="0065302D" w:rsidRPr="0065302D" w:rsidRDefault="0065302D" w:rsidP="0065302D"/>
    <w:p w:rsidR="00AB43FF" w:rsidRDefault="00350432">
      <w:pPr>
        <w:ind w:left="52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2018</w:t>
      </w:r>
    </w:p>
    <w:p w:rsidR="00AB43FF" w:rsidRDefault="00AB43FF">
      <w:pPr>
        <w:spacing w:line="323" w:lineRule="exact"/>
        <w:rPr>
          <w:sz w:val="20"/>
          <w:szCs w:val="20"/>
        </w:rPr>
      </w:pPr>
    </w:p>
    <w:p w:rsidR="0065302D" w:rsidRDefault="0065302D">
      <w:pPr>
        <w:jc w:val="center"/>
        <w:rPr>
          <w:rFonts w:eastAsia="Times New Roman"/>
          <w:b/>
          <w:bCs/>
          <w:sz w:val="26"/>
          <w:szCs w:val="26"/>
        </w:rPr>
      </w:pPr>
    </w:p>
    <w:p w:rsidR="00AB43FF" w:rsidRDefault="0035043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lastRenderedPageBreak/>
        <w:t>1. Общие</w:t>
      </w:r>
      <w:r w:rsidR="0065302D">
        <w:rPr>
          <w:rFonts w:eastAsia="Times New Roman"/>
          <w:b/>
          <w:bCs/>
          <w:sz w:val="26"/>
          <w:szCs w:val="26"/>
        </w:rPr>
        <w:t xml:space="preserve"> п</w:t>
      </w:r>
      <w:r>
        <w:rPr>
          <w:rFonts w:eastAsia="Times New Roman"/>
          <w:b/>
          <w:bCs/>
          <w:sz w:val="26"/>
          <w:szCs w:val="26"/>
        </w:rPr>
        <w:t>оложения</w:t>
      </w:r>
    </w:p>
    <w:p w:rsidR="00AB43FF" w:rsidRDefault="00AB43FF">
      <w:pPr>
        <w:spacing w:line="304" w:lineRule="exact"/>
        <w:rPr>
          <w:sz w:val="20"/>
          <w:szCs w:val="20"/>
        </w:rPr>
      </w:pPr>
    </w:p>
    <w:p w:rsidR="00AB43FF" w:rsidRDefault="00350432">
      <w:pPr>
        <w:ind w:firstLine="85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1.1. Настоящие Положение о Комиссии по урегулированию споров между участниками образовательных отношений (далее – Положение) МБОУСОШ № 1р.п. Башмаково (далее – Школа) разработано в соответствии со ст. 45 Федерального закона «Об образовании в Российской Федерации» от 29.12.2012 г. № 273-ФЗ.</w:t>
      </w:r>
    </w:p>
    <w:p w:rsidR="00AB43FF" w:rsidRDefault="00350432">
      <w:pPr>
        <w:ind w:firstLine="85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1.2. Комиссия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 Школы, обжалования решений о применении к обучающимсяШколы дисциплинарного взыскания.</w:t>
      </w:r>
    </w:p>
    <w:p w:rsidR="00AB43FF" w:rsidRDefault="00AB43FF">
      <w:pPr>
        <w:spacing w:line="1" w:lineRule="exact"/>
        <w:rPr>
          <w:sz w:val="20"/>
          <w:szCs w:val="20"/>
        </w:rPr>
      </w:pPr>
    </w:p>
    <w:p w:rsidR="00AB43FF" w:rsidRDefault="00350432">
      <w:pPr>
        <w:spacing w:line="239" w:lineRule="auto"/>
        <w:ind w:firstLine="85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1.3. Положение регламентируют порядок создания, организацию работы, и принятия и исполнения решений Комиссии по урегулированию споров между участниками образовательных отношений Школы (далее – Комиссия).</w:t>
      </w:r>
    </w:p>
    <w:p w:rsidR="00AB43FF" w:rsidRDefault="00AB43FF">
      <w:pPr>
        <w:spacing w:line="3" w:lineRule="exact"/>
        <w:rPr>
          <w:sz w:val="20"/>
          <w:szCs w:val="20"/>
        </w:rPr>
      </w:pPr>
    </w:p>
    <w:p w:rsidR="00AB43FF" w:rsidRDefault="00350432">
      <w:pPr>
        <w:ind w:firstLine="85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1.4. Настоящее Положение принимается на неопределённый срок на общем собрании коллектива, утверждается Советом Школы, общешкольным Советом родителей (законных представителей) несовершеннолетних обучающихся Школы, педагогическим советом Школы, которые имеют право вносить в него изменения и дополнения.</w:t>
      </w:r>
    </w:p>
    <w:p w:rsidR="00AB43FF" w:rsidRDefault="00350432">
      <w:pPr>
        <w:spacing w:line="256" w:lineRule="auto"/>
        <w:ind w:firstLine="85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1.5. Изменения и дополнения к Положению принимаются в составе новой редакции в установленном пунктом 1.4. порядке. После принятия новой редакции Положения предыдущая редакция утрачивает силу.</w:t>
      </w:r>
    </w:p>
    <w:p w:rsidR="00AB43FF" w:rsidRDefault="00AB43FF">
      <w:pPr>
        <w:spacing w:line="234" w:lineRule="exact"/>
        <w:rPr>
          <w:sz w:val="20"/>
          <w:szCs w:val="20"/>
        </w:rPr>
      </w:pPr>
    </w:p>
    <w:p w:rsidR="00AB43FF" w:rsidRDefault="00350432">
      <w:pPr>
        <w:ind w:left="34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2. Порядок создания Комиссии</w:t>
      </w:r>
    </w:p>
    <w:p w:rsidR="00AB43FF" w:rsidRDefault="00AB43FF">
      <w:pPr>
        <w:spacing w:line="5" w:lineRule="exact"/>
        <w:rPr>
          <w:sz w:val="20"/>
          <w:szCs w:val="20"/>
        </w:rPr>
      </w:pPr>
    </w:p>
    <w:p w:rsidR="00AB43FF" w:rsidRDefault="00350432">
      <w:pPr>
        <w:tabs>
          <w:tab w:val="left" w:pos="4260"/>
        </w:tabs>
        <w:ind w:left="8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2.1. Комиссия создается в</w:t>
      </w:r>
      <w:r>
        <w:rPr>
          <w:rFonts w:eastAsia="Times New Roman"/>
          <w:sz w:val="26"/>
          <w:szCs w:val="26"/>
        </w:rPr>
        <w:tab/>
        <w:t>Школе из равного числа представителей родителей</w:t>
      </w:r>
    </w:p>
    <w:p w:rsidR="00AB43FF" w:rsidRDefault="00350432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(законных представителей) несовершеннолетних обучающихся и представителей работников Школы в количестве 6 человек.</w:t>
      </w:r>
    </w:p>
    <w:p w:rsidR="00AB43FF" w:rsidRDefault="00350432">
      <w:pPr>
        <w:ind w:firstLine="85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Делегирование представителей участников образовательных отношений в состав Комиссии осуществляется:</w:t>
      </w:r>
    </w:p>
    <w:p w:rsidR="00AB43FF" w:rsidRDefault="00350432">
      <w:pPr>
        <w:ind w:firstLine="85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– общешкольным Советом родителей (законных представителей) несовершеннолетних обучающихся Школы;</w:t>
      </w:r>
    </w:p>
    <w:p w:rsidR="00AB43FF" w:rsidRDefault="00350432">
      <w:pPr>
        <w:tabs>
          <w:tab w:val="left" w:pos="1200"/>
        </w:tabs>
        <w:ind w:left="8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–</w:t>
      </w:r>
      <w:r>
        <w:rPr>
          <w:rFonts w:eastAsia="Times New Roman"/>
          <w:sz w:val="26"/>
          <w:szCs w:val="26"/>
        </w:rPr>
        <w:tab/>
        <w:t>педагогическим советом Школы;</w:t>
      </w:r>
    </w:p>
    <w:p w:rsidR="00AB43FF" w:rsidRDefault="00AB43FF">
      <w:pPr>
        <w:spacing w:line="1" w:lineRule="exact"/>
        <w:rPr>
          <w:sz w:val="20"/>
          <w:szCs w:val="20"/>
        </w:rPr>
      </w:pPr>
    </w:p>
    <w:p w:rsidR="00AB43FF" w:rsidRDefault="00350432">
      <w:pPr>
        <w:ind w:firstLine="85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Избранными в состав Комиссии от работников Школы считаются кандидатуры, получившие большинство голосов на общем собрании работников Школы.</w:t>
      </w:r>
    </w:p>
    <w:p w:rsidR="00AB43FF" w:rsidRDefault="00350432">
      <w:pPr>
        <w:ind w:firstLine="85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Избранными в состав Комиссии от родительской общественности считаются кандидаты, получившие большинство голосов на общем родительском собрании.</w:t>
      </w:r>
    </w:p>
    <w:p w:rsidR="00AB43FF" w:rsidRDefault="00350432">
      <w:pPr>
        <w:ind w:firstLine="85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Избранными в состав Комиссии от педагогических работников Школы считаются кандидаты, получившие большинство голосов на педагогическом совете.</w:t>
      </w:r>
    </w:p>
    <w:p w:rsidR="00AB43FF" w:rsidRDefault="00350432">
      <w:pPr>
        <w:ind w:firstLine="85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 2. Утверждение членов Комиссии и назначение ее председателя оформляются приказом директора Школы.</w:t>
      </w:r>
    </w:p>
    <w:p w:rsidR="00AB43FF" w:rsidRDefault="00350432">
      <w:pPr>
        <w:ind w:left="8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2.3. Комиссия из своего состава избирает председателя, заместителя и секретаря.</w:t>
      </w:r>
    </w:p>
    <w:p w:rsidR="00AB43FF" w:rsidRDefault="00350432">
      <w:pPr>
        <w:ind w:left="8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Члены Комиссии осуществляют свою деятельность на безвозмездной основе.</w:t>
      </w:r>
    </w:p>
    <w:p w:rsidR="00AB43FF" w:rsidRDefault="00AB43FF">
      <w:pPr>
        <w:spacing w:line="1" w:lineRule="exact"/>
        <w:rPr>
          <w:sz w:val="20"/>
          <w:szCs w:val="20"/>
        </w:rPr>
      </w:pPr>
    </w:p>
    <w:p w:rsidR="00AB43FF" w:rsidRDefault="00350432">
      <w:pPr>
        <w:ind w:left="8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2.4.  Срок полномочий Комиссии составляет 1 год.</w:t>
      </w:r>
    </w:p>
    <w:p w:rsidR="00AB43FF" w:rsidRDefault="00AB43FF">
      <w:pPr>
        <w:spacing w:line="294" w:lineRule="exact"/>
        <w:rPr>
          <w:sz w:val="20"/>
          <w:szCs w:val="20"/>
        </w:rPr>
      </w:pPr>
    </w:p>
    <w:p w:rsidR="00AB43FF" w:rsidRDefault="00350432">
      <w:pPr>
        <w:ind w:left="360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3. Деятельность Комиссии</w:t>
      </w:r>
    </w:p>
    <w:p w:rsidR="00AB43FF" w:rsidRDefault="00AB43FF">
      <w:pPr>
        <w:sectPr w:rsidR="00AB43FF">
          <w:pgSz w:w="11900" w:h="16837"/>
          <w:pgMar w:top="1440" w:right="866" w:bottom="819" w:left="580" w:header="0" w:footer="0" w:gutter="0"/>
          <w:cols w:space="720" w:equalWidth="0">
            <w:col w:w="10460"/>
          </w:cols>
        </w:sectPr>
      </w:pPr>
    </w:p>
    <w:p w:rsidR="00AB43FF" w:rsidRDefault="00350432">
      <w:pPr>
        <w:tabs>
          <w:tab w:val="left" w:pos="2730"/>
          <w:tab w:val="left" w:pos="4210"/>
          <w:tab w:val="left" w:pos="4710"/>
          <w:tab w:val="left" w:pos="5490"/>
          <w:tab w:val="left" w:pos="7450"/>
          <w:tab w:val="left" w:pos="7810"/>
          <w:tab w:val="left" w:pos="8790"/>
        </w:tabs>
        <w:ind w:left="85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3.1.  Комиссия</w:t>
      </w:r>
      <w:r>
        <w:rPr>
          <w:rFonts w:eastAsia="Times New Roman"/>
          <w:sz w:val="26"/>
          <w:szCs w:val="26"/>
        </w:rPr>
        <w:tab/>
        <w:t>собирается</w:t>
      </w:r>
      <w:r>
        <w:rPr>
          <w:rFonts w:eastAsia="Times New Roman"/>
          <w:sz w:val="26"/>
          <w:szCs w:val="26"/>
        </w:rPr>
        <w:tab/>
        <w:t>по</w:t>
      </w:r>
      <w:r>
        <w:rPr>
          <w:rFonts w:eastAsia="Times New Roman"/>
          <w:sz w:val="26"/>
          <w:szCs w:val="26"/>
        </w:rPr>
        <w:tab/>
        <w:t>мере</w:t>
      </w:r>
      <w:r>
        <w:rPr>
          <w:rFonts w:eastAsia="Times New Roman"/>
          <w:sz w:val="26"/>
          <w:szCs w:val="26"/>
        </w:rPr>
        <w:tab/>
        <w:t>необходимости</w:t>
      </w:r>
      <w:r>
        <w:rPr>
          <w:rFonts w:eastAsia="Times New Roman"/>
          <w:sz w:val="26"/>
          <w:szCs w:val="26"/>
        </w:rPr>
        <w:tab/>
        <w:t>в</w:t>
      </w:r>
      <w:r>
        <w:rPr>
          <w:rFonts w:eastAsia="Times New Roman"/>
          <w:sz w:val="26"/>
          <w:szCs w:val="26"/>
        </w:rPr>
        <w:tab/>
        <w:t>случае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возникновения</w:t>
      </w:r>
    </w:p>
    <w:p w:rsidR="00AB43FF" w:rsidRDefault="00350432">
      <w:pPr>
        <w:tabs>
          <w:tab w:val="left" w:pos="1730"/>
          <w:tab w:val="left" w:pos="3050"/>
          <w:tab w:val="left" w:pos="3450"/>
          <w:tab w:val="left" w:pos="4550"/>
          <w:tab w:val="left" w:pos="5610"/>
          <w:tab w:val="left" w:pos="7030"/>
          <w:tab w:val="left" w:pos="9210"/>
        </w:tabs>
        <w:ind w:left="1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конфликтной</w:t>
      </w:r>
      <w:r>
        <w:rPr>
          <w:rFonts w:eastAsia="Times New Roman"/>
          <w:sz w:val="26"/>
          <w:szCs w:val="26"/>
        </w:rPr>
        <w:tab/>
        <w:t>ситуации</w:t>
      </w:r>
      <w:r>
        <w:rPr>
          <w:rFonts w:eastAsia="Times New Roman"/>
          <w:sz w:val="26"/>
          <w:szCs w:val="26"/>
        </w:rPr>
        <w:tab/>
        <w:t>в</w:t>
      </w:r>
      <w:r>
        <w:rPr>
          <w:rFonts w:eastAsia="Times New Roman"/>
          <w:sz w:val="26"/>
          <w:szCs w:val="26"/>
        </w:rPr>
        <w:tab/>
        <w:t>Школе,</w:t>
      </w:r>
      <w:r>
        <w:rPr>
          <w:rFonts w:eastAsia="Times New Roman"/>
          <w:sz w:val="26"/>
          <w:szCs w:val="26"/>
        </w:rPr>
        <w:tab/>
        <w:t>если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участники</w:t>
      </w:r>
      <w:r>
        <w:rPr>
          <w:rFonts w:eastAsia="Times New Roman"/>
          <w:sz w:val="26"/>
          <w:szCs w:val="26"/>
        </w:rPr>
        <w:tab/>
        <w:t>образовательных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отношений</w:t>
      </w:r>
    </w:p>
    <w:p w:rsidR="00AB43FF" w:rsidRDefault="00350432">
      <w:pPr>
        <w:ind w:left="1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самостоятельно не урегулировали возникшие разногласия.</w:t>
      </w:r>
    </w:p>
    <w:p w:rsidR="00AB43FF" w:rsidRDefault="00350432">
      <w:pPr>
        <w:ind w:left="85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3.2.  Решение о проведении заседания Комиссии принимается её председателем на</w:t>
      </w:r>
    </w:p>
    <w:p w:rsidR="00AB43FF" w:rsidRDefault="00350432">
      <w:pPr>
        <w:tabs>
          <w:tab w:val="left" w:pos="3450"/>
        </w:tabs>
        <w:ind w:left="1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основании мотивированного</w:t>
      </w:r>
      <w:r>
        <w:rPr>
          <w:rFonts w:eastAsia="Times New Roman"/>
          <w:sz w:val="26"/>
          <w:szCs w:val="26"/>
        </w:rPr>
        <w:tab/>
        <w:t>обращения (жалобы, заявления, предложения) в письменной</w:t>
      </w:r>
    </w:p>
    <w:p w:rsidR="00AB43FF" w:rsidRDefault="00350432">
      <w:pPr>
        <w:ind w:left="1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форме участника образовательных отношений.</w:t>
      </w:r>
    </w:p>
    <w:p w:rsidR="00AB43FF" w:rsidRDefault="00350432">
      <w:pPr>
        <w:ind w:left="10" w:firstLine="85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 3. В целях защиты своих прав в Комиссию вправе обращаться обучающиеся, родители (законные представители) несовершеннолетних обучающихся самостоятельно или через своих представителей, педагогические, руководящие и иные работники Школы (далее – Заявители).</w:t>
      </w:r>
    </w:p>
    <w:p w:rsidR="00AB43FF" w:rsidRDefault="00350432">
      <w:pPr>
        <w:ind w:left="10" w:firstLine="85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3.4. Заявители могут обратиться в Комиссию в пятидневный срок со дня возникновения конфликтной ситуации и нарушения их прав по вопросам, указанным в п. 1.2. настоящих Правил.</w:t>
      </w:r>
    </w:p>
    <w:p w:rsidR="00AB43FF" w:rsidRDefault="00AB43FF">
      <w:pPr>
        <w:spacing w:line="1" w:lineRule="exact"/>
        <w:rPr>
          <w:sz w:val="20"/>
          <w:szCs w:val="20"/>
        </w:rPr>
      </w:pPr>
    </w:p>
    <w:p w:rsidR="00AB43FF" w:rsidRDefault="00350432">
      <w:pPr>
        <w:ind w:left="10" w:firstLine="85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Заявители в обращении указывают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AB43FF" w:rsidRDefault="00350432">
      <w:pPr>
        <w:ind w:left="10" w:firstLine="85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 5. Комиссия рассматривает обращение Заявителя в десятидневный срок со дня его подачи в присутствии Заявителя и ответчика. Комиссия имеет право вызывать на заседания свидетелей конфликта, приглашать специалистов (психолога), если они не являются членами Комиссии.</w:t>
      </w:r>
    </w:p>
    <w:p w:rsidR="00AB43FF" w:rsidRDefault="00350432">
      <w:pPr>
        <w:ind w:left="10" w:firstLine="85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Неявка указанных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AB43FF" w:rsidRDefault="00350432">
      <w:pPr>
        <w:ind w:left="85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3.6.  Комиссия в соответствии с полученным обращением, заслушав мнения сторон:</w:t>
      </w:r>
    </w:p>
    <w:p w:rsidR="00AB43FF" w:rsidRDefault="00350432">
      <w:pPr>
        <w:numPr>
          <w:ilvl w:val="1"/>
          <w:numId w:val="1"/>
        </w:numPr>
        <w:tabs>
          <w:tab w:val="left" w:pos="1490"/>
        </w:tabs>
        <w:ind w:left="1490" w:hanging="64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принимает решение об урегулировании конфликтной ситуации;</w:t>
      </w:r>
    </w:p>
    <w:p w:rsidR="00AB43FF" w:rsidRDefault="00AB43FF">
      <w:pPr>
        <w:spacing w:line="1" w:lineRule="exact"/>
        <w:rPr>
          <w:rFonts w:eastAsia="Times New Roman"/>
          <w:sz w:val="26"/>
          <w:szCs w:val="26"/>
        </w:rPr>
      </w:pPr>
    </w:p>
    <w:p w:rsidR="00AB43FF" w:rsidRDefault="00350432">
      <w:pPr>
        <w:numPr>
          <w:ilvl w:val="1"/>
          <w:numId w:val="1"/>
        </w:numPr>
        <w:tabs>
          <w:tab w:val="left" w:pos="1508"/>
        </w:tabs>
        <w:spacing w:line="239" w:lineRule="auto"/>
        <w:ind w:left="10" w:firstLine="84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отменяет решение Школы или локального нормативного акта Школы в случае установления фактов нарушения прав участников образовательных отношений, возникших вследствие принятия данного решения или издания локального нормативного акта Школы,</w:t>
      </w:r>
    </w:p>
    <w:p w:rsidR="00AB43FF" w:rsidRDefault="00AB43FF">
      <w:pPr>
        <w:spacing w:line="2" w:lineRule="exact"/>
        <w:rPr>
          <w:rFonts w:eastAsia="Times New Roman"/>
          <w:sz w:val="26"/>
          <w:szCs w:val="26"/>
        </w:rPr>
      </w:pPr>
    </w:p>
    <w:p w:rsidR="00AB43FF" w:rsidRDefault="00350432">
      <w:pPr>
        <w:numPr>
          <w:ilvl w:val="0"/>
          <w:numId w:val="1"/>
        </w:numPr>
        <w:tabs>
          <w:tab w:val="left" w:pos="210"/>
        </w:tabs>
        <w:ind w:left="210" w:hanging="21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указывает срок исполнения решения;</w:t>
      </w:r>
    </w:p>
    <w:p w:rsidR="00AB43FF" w:rsidRDefault="00AB43FF">
      <w:pPr>
        <w:spacing w:line="1" w:lineRule="exact"/>
        <w:rPr>
          <w:rFonts w:eastAsia="Times New Roman"/>
          <w:sz w:val="26"/>
          <w:szCs w:val="26"/>
        </w:rPr>
      </w:pPr>
    </w:p>
    <w:p w:rsidR="00AB43FF" w:rsidRDefault="00350432">
      <w:pPr>
        <w:numPr>
          <w:ilvl w:val="1"/>
          <w:numId w:val="2"/>
        </w:numPr>
        <w:tabs>
          <w:tab w:val="left" w:pos="1426"/>
        </w:tabs>
        <w:ind w:left="10" w:firstLine="84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возлагает на лиц, допустивших нарушение прав обучающихся, родителей (законных представителей) несовершеннолетних обучающихся, а также работников Школы, обязанности по устранению выявленных нарушений и (или) недопущению нарушений в будущем;</w:t>
      </w:r>
    </w:p>
    <w:p w:rsidR="00AB43FF" w:rsidRDefault="00350432">
      <w:pPr>
        <w:numPr>
          <w:ilvl w:val="1"/>
          <w:numId w:val="2"/>
        </w:numPr>
        <w:tabs>
          <w:tab w:val="left" w:pos="1426"/>
        </w:tabs>
        <w:ind w:left="10" w:firstLine="84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отказывает Заявителю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AB43FF" w:rsidRDefault="00350432">
      <w:pPr>
        <w:ind w:left="10" w:firstLine="85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3.7. Решения Комиссии принимаются простым большинством при наличии не менее 2/ 3 состава.</w:t>
      </w:r>
    </w:p>
    <w:p w:rsidR="00AB43FF" w:rsidRDefault="00350432">
      <w:pPr>
        <w:ind w:left="10" w:firstLine="85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3.8. Работа Комиссии оформляется протоколами, которые подписываются председателем комиссии и секретарем.</w:t>
      </w:r>
    </w:p>
    <w:p w:rsidR="00AB43FF" w:rsidRDefault="00350432">
      <w:pPr>
        <w:ind w:left="10" w:firstLine="85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3.9. По требованию Заявителя решение Комиссии может быть выдано ему в письменном виде.</w:t>
      </w:r>
    </w:p>
    <w:p w:rsidR="00AB43FF" w:rsidRDefault="00350432">
      <w:pPr>
        <w:spacing w:line="239" w:lineRule="auto"/>
        <w:ind w:left="10" w:firstLine="85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3.10. Решение Комиссии является обязательным для всех участников образовательных отношений в Школе, и подлежит исполнению в сроки, предусмотренные указанным решением.</w:t>
      </w:r>
    </w:p>
    <w:p w:rsidR="00AB43FF" w:rsidRDefault="00AB43FF">
      <w:pPr>
        <w:spacing w:line="2" w:lineRule="exact"/>
        <w:rPr>
          <w:rFonts w:eastAsia="Times New Roman"/>
          <w:sz w:val="26"/>
          <w:szCs w:val="26"/>
        </w:rPr>
      </w:pPr>
    </w:p>
    <w:p w:rsidR="00AB43FF" w:rsidRDefault="00350432">
      <w:pPr>
        <w:spacing w:line="273" w:lineRule="auto"/>
        <w:ind w:left="10" w:firstLine="85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3.11. Решение Комиссии может быть обжаловано в установленном законодательством Российской Федерации порядке.</w:t>
      </w:r>
    </w:p>
    <w:p w:rsidR="00AB43FF" w:rsidRDefault="00AB43FF">
      <w:pPr>
        <w:spacing w:line="213" w:lineRule="exact"/>
        <w:rPr>
          <w:sz w:val="20"/>
          <w:szCs w:val="20"/>
        </w:rPr>
      </w:pPr>
    </w:p>
    <w:p w:rsidR="00AB43FF" w:rsidRDefault="00350432">
      <w:pPr>
        <w:numPr>
          <w:ilvl w:val="1"/>
          <w:numId w:val="3"/>
        </w:numPr>
        <w:tabs>
          <w:tab w:val="left" w:pos="3090"/>
        </w:tabs>
        <w:ind w:left="3090" w:hanging="318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Права и обязанности членов Комиссии</w:t>
      </w:r>
    </w:p>
    <w:p w:rsidR="00AB43FF" w:rsidRDefault="00AB43FF">
      <w:pPr>
        <w:spacing w:line="3" w:lineRule="exact"/>
        <w:rPr>
          <w:rFonts w:eastAsia="Times New Roman"/>
          <w:b/>
          <w:bCs/>
          <w:sz w:val="26"/>
          <w:szCs w:val="26"/>
        </w:rPr>
      </w:pPr>
    </w:p>
    <w:p w:rsidR="00AB43FF" w:rsidRDefault="00350432">
      <w:pPr>
        <w:ind w:left="85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4.1. Члены Комиссии имеют право:</w:t>
      </w:r>
    </w:p>
    <w:p w:rsidR="00AB43FF" w:rsidRDefault="00AB43FF">
      <w:pPr>
        <w:spacing w:line="1" w:lineRule="exact"/>
        <w:rPr>
          <w:rFonts w:eastAsia="Times New Roman"/>
          <w:b/>
          <w:bCs/>
          <w:sz w:val="26"/>
          <w:szCs w:val="26"/>
        </w:rPr>
      </w:pPr>
    </w:p>
    <w:p w:rsidR="00AB43FF" w:rsidRDefault="00350432">
      <w:pPr>
        <w:numPr>
          <w:ilvl w:val="0"/>
          <w:numId w:val="4"/>
        </w:numPr>
        <w:tabs>
          <w:tab w:val="left" w:pos="1426"/>
        </w:tabs>
        <w:spacing w:line="271" w:lineRule="auto"/>
        <w:ind w:left="10" w:firstLine="84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 получение необходимых консультаций различных специалистов и учреждений по вопросам, относящихся к компетенции Комиссии;</w:t>
      </w:r>
    </w:p>
    <w:p w:rsidR="00AB43FF" w:rsidRDefault="00AB43FF">
      <w:pPr>
        <w:sectPr w:rsidR="00AB43FF">
          <w:pgSz w:w="11900" w:h="16837"/>
          <w:pgMar w:top="691" w:right="866" w:bottom="254" w:left="570" w:header="0" w:footer="0" w:gutter="0"/>
          <w:cols w:space="720" w:equalWidth="0">
            <w:col w:w="10470"/>
          </w:cols>
        </w:sectPr>
      </w:pPr>
    </w:p>
    <w:p w:rsidR="00AB43FF" w:rsidRDefault="00350432">
      <w:pPr>
        <w:numPr>
          <w:ilvl w:val="0"/>
          <w:numId w:val="5"/>
        </w:numPr>
        <w:tabs>
          <w:tab w:val="left" w:pos="1416"/>
        </w:tabs>
        <w:ind w:firstLine="84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рекомендовать, приостанавливать или отменять ранее принятое решение на основании проведённого изучения при согласии конфликтующих сторон;</w:t>
      </w:r>
    </w:p>
    <w:p w:rsidR="00AB43FF" w:rsidRDefault="00350432">
      <w:pPr>
        <w:numPr>
          <w:ilvl w:val="0"/>
          <w:numId w:val="5"/>
        </w:numPr>
        <w:tabs>
          <w:tab w:val="left" w:pos="1400"/>
        </w:tabs>
        <w:ind w:left="1400" w:hanging="5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рекомендовать изменения в локальных нормативных актах  Школы с целью</w:t>
      </w:r>
    </w:p>
    <w:p w:rsidR="00AB43FF" w:rsidRDefault="00AB43FF">
      <w:pPr>
        <w:spacing w:line="300" w:lineRule="exact"/>
        <w:rPr>
          <w:sz w:val="20"/>
          <w:szCs w:val="20"/>
        </w:rPr>
      </w:pPr>
    </w:p>
    <w:p w:rsidR="00AB43FF" w:rsidRDefault="00350432">
      <w:pPr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демократизации основ управления Школы или расширения прав участников образовательного процесса;</w:t>
      </w:r>
    </w:p>
    <w:p w:rsidR="00AB43FF" w:rsidRDefault="00350432">
      <w:pPr>
        <w:numPr>
          <w:ilvl w:val="0"/>
          <w:numId w:val="6"/>
        </w:numPr>
        <w:tabs>
          <w:tab w:val="left" w:pos="1400"/>
        </w:tabs>
        <w:ind w:left="1400" w:hanging="5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досрочное прекращение своих полномочий по следующим основаниям:</w:t>
      </w:r>
    </w:p>
    <w:p w:rsidR="00AB43FF" w:rsidRDefault="00350432">
      <w:pPr>
        <w:ind w:left="84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– личное заявление члена Комиссии об исключении из его состава;</w:t>
      </w:r>
    </w:p>
    <w:p w:rsidR="00AB43FF" w:rsidRDefault="00AB43FF">
      <w:pPr>
        <w:spacing w:line="1" w:lineRule="exact"/>
        <w:rPr>
          <w:rFonts w:eastAsia="Times New Roman"/>
          <w:sz w:val="26"/>
          <w:szCs w:val="26"/>
        </w:rPr>
      </w:pPr>
    </w:p>
    <w:p w:rsidR="00AB43FF" w:rsidRDefault="00350432">
      <w:pPr>
        <w:ind w:left="84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–  мотивированное  требование  не  менее  2/3  членов  Комиссии,  выраженное  в</w:t>
      </w:r>
    </w:p>
    <w:p w:rsidR="00AB43FF" w:rsidRDefault="00350432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письменной форме;</w:t>
      </w:r>
    </w:p>
    <w:p w:rsidR="00AB43FF" w:rsidRDefault="00AB43FF">
      <w:pPr>
        <w:spacing w:line="1" w:lineRule="exact"/>
        <w:rPr>
          <w:sz w:val="20"/>
          <w:szCs w:val="20"/>
        </w:rPr>
      </w:pPr>
    </w:p>
    <w:p w:rsidR="00AB43FF" w:rsidRDefault="00350432">
      <w:pPr>
        <w:spacing w:line="239" w:lineRule="auto"/>
        <w:ind w:firstLine="85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– в случае исключения обучающегося из Школы, родителем (законным представителем) которого является член Комиссии, или увольнения работника, являющегося членом Комиссии.</w:t>
      </w:r>
    </w:p>
    <w:p w:rsidR="00AB43FF" w:rsidRDefault="00AB43FF">
      <w:pPr>
        <w:spacing w:line="3" w:lineRule="exact"/>
        <w:rPr>
          <w:sz w:val="20"/>
          <w:szCs w:val="20"/>
        </w:rPr>
      </w:pPr>
    </w:p>
    <w:p w:rsidR="00AB43FF" w:rsidRDefault="00350432">
      <w:pPr>
        <w:numPr>
          <w:ilvl w:val="0"/>
          <w:numId w:val="7"/>
        </w:numPr>
        <w:tabs>
          <w:tab w:val="left" w:pos="1224"/>
        </w:tabs>
        <w:ind w:firstLine="84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случае досрочного прекращения полномочий члена Комиссии в её состав избирается новый представитель от соответствующей категории участников образовательного процесса в соответствии с п. 2.1. настоящего Положения.</w:t>
      </w:r>
    </w:p>
    <w:p w:rsidR="00AB43FF" w:rsidRDefault="00AB43FF">
      <w:pPr>
        <w:spacing w:line="1" w:lineRule="exact"/>
        <w:rPr>
          <w:rFonts w:eastAsia="Times New Roman"/>
          <w:sz w:val="26"/>
          <w:szCs w:val="26"/>
        </w:rPr>
      </w:pPr>
    </w:p>
    <w:p w:rsidR="00AB43FF" w:rsidRDefault="00350432">
      <w:pPr>
        <w:ind w:left="84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4.2.  Члены Комиссии обязаны:</w:t>
      </w:r>
    </w:p>
    <w:p w:rsidR="00AB43FF" w:rsidRDefault="00350432">
      <w:pPr>
        <w:ind w:left="84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1) присутствовать на заседании Комиссии;</w:t>
      </w:r>
    </w:p>
    <w:p w:rsidR="00AB43FF" w:rsidRDefault="00AB43FF">
      <w:pPr>
        <w:spacing w:line="1" w:lineRule="exact"/>
        <w:rPr>
          <w:rFonts w:eastAsia="Times New Roman"/>
          <w:sz w:val="26"/>
          <w:szCs w:val="26"/>
        </w:rPr>
      </w:pPr>
    </w:p>
    <w:p w:rsidR="00AB43FF" w:rsidRDefault="00350432">
      <w:pPr>
        <w:ind w:left="84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2) принимать решение по заявленному вопросу открытым голосованием;</w:t>
      </w:r>
    </w:p>
    <w:p w:rsidR="00AB43FF" w:rsidRDefault="00350432">
      <w:pPr>
        <w:ind w:left="84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3) давать Заявителю ответ в письменном и устном виде.</w:t>
      </w:r>
    </w:p>
    <w:p w:rsidR="00AB43FF" w:rsidRDefault="00AB43FF">
      <w:pPr>
        <w:spacing w:line="1" w:lineRule="exact"/>
        <w:rPr>
          <w:rFonts w:eastAsia="Times New Roman"/>
          <w:sz w:val="26"/>
          <w:szCs w:val="26"/>
        </w:rPr>
      </w:pPr>
    </w:p>
    <w:p w:rsidR="00AB43FF" w:rsidRDefault="00350432">
      <w:pPr>
        <w:spacing w:line="256" w:lineRule="auto"/>
        <w:ind w:firstLine="85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4) принимать к рассмотрению обращения любого участника образовательных отношений для урегулирования разногласий по вопросам указанным в п.1.2. настоящего Положения.</w:t>
      </w:r>
    </w:p>
    <w:p w:rsidR="00AB43FF" w:rsidRDefault="00AB43FF">
      <w:pPr>
        <w:spacing w:line="234" w:lineRule="exact"/>
        <w:rPr>
          <w:sz w:val="20"/>
          <w:szCs w:val="20"/>
        </w:rPr>
      </w:pPr>
    </w:p>
    <w:p w:rsidR="00AB43FF" w:rsidRDefault="0035043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5. Делопроизводство Комиссии</w:t>
      </w:r>
    </w:p>
    <w:p w:rsidR="00AB43FF" w:rsidRDefault="00AB43FF">
      <w:pPr>
        <w:spacing w:line="4" w:lineRule="exact"/>
        <w:rPr>
          <w:sz w:val="20"/>
          <w:szCs w:val="20"/>
        </w:rPr>
      </w:pPr>
    </w:p>
    <w:p w:rsidR="00AB43FF" w:rsidRDefault="00350432">
      <w:pPr>
        <w:spacing w:line="273" w:lineRule="auto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5.1. Заседания Комиссии оформляются протоколом, который хранится в Школе в течение двух лет.</w:t>
      </w:r>
    </w:p>
    <w:sectPr w:rsidR="00AB43FF" w:rsidSect="00AB43FF">
      <w:pgSz w:w="11900" w:h="16837"/>
      <w:pgMar w:top="691" w:right="866" w:bottom="1440" w:left="580" w:header="0" w:footer="0" w:gutter="0"/>
      <w:cols w:space="720" w:equalWidth="0">
        <w:col w:w="104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E5A" w:rsidRDefault="002C7E5A" w:rsidP="0065302D">
      <w:r>
        <w:separator/>
      </w:r>
    </w:p>
  </w:endnote>
  <w:endnote w:type="continuationSeparator" w:id="0">
    <w:p w:rsidR="002C7E5A" w:rsidRDefault="002C7E5A" w:rsidP="0065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E5A" w:rsidRDefault="002C7E5A" w:rsidP="0065302D">
      <w:r>
        <w:separator/>
      </w:r>
    </w:p>
  </w:footnote>
  <w:footnote w:type="continuationSeparator" w:id="0">
    <w:p w:rsidR="002C7E5A" w:rsidRDefault="002C7E5A" w:rsidP="00653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5B204A42"/>
    <w:lvl w:ilvl="0" w:tplc="58F2C21E">
      <w:start w:val="1"/>
      <w:numFmt w:val="decimal"/>
      <w:lvlText w:val="%1)"/>
      <w:lvlJc w:val="left"/>
    </w:lvl>
    <w:lvl w:ilvl="1" w:tplc="9128436C">
      <w:start w:val="1"/>
      <w:numFmt w:val="decimal"/>
      <w:lvlText w:val="%2"/>
      <w:lvlJc w:val="left"/>
    </w:lvl>
    <w:lvl w:ilvl="2" w:tplc="133E9786">
      <w:numFmt w:val="decimal"/>
      <w:lvlText w:val=""/>
      <w:lvlJc w:val="left"/>
    </w:lvl>
    <w:lvl w:ilvl="3" w:tplc="94201688">
      <w:numFmt w:val="decimal"/>
      <w:lvlText w:val=""/>
      <w:lvlJc w:val="left"/>
    </w:lvl>
    <w:lvl w:ilvl="4" w:tplc="B8F665E2">
      <w:numFmt w:val="decimal"/>
      <w:lvlText w:val=""/>
      <w:lvlJc w:val="left"/>
    </w:lvl>
    <w:lvl w:ilvl="5" w:tplc="F864B148">
      <w:numFmt w:val="decimal"/>
      <w:lvlText w:val=""/>
      <w:lvlJc w:val="left"/>
    </w:lvl>
    <w:lvl w:ilvl="6" w:tplc="832CABD0">
      <w:numFmt w:val="decimal"/>
      <w:lvlText w:val=""/>
      <w:lvlJc w:val="left"/>
    </w:lvl>
    <w:lvl w:ilvl="7" w:tplc="B4AE1756">
      <w:numFmt w:val="decimal"/>
      <w:lvlText w:val=""/>
      <w:lvlJc w:val="left"/>
    </w:lvl>
    <w:lvl w:ilvl="8" w:tplc="C4F6B614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CB365CF6"/>
    <w:lvl w:ilvl="0" w:tplc="A45E3D10">
      <w:start w:val="1"/>
      <w:numFmt w:val="bullet"/>
      <w:lvlText w:val="В"/>
      <w:lvlJc w:val="left"/>
    </w:lvl>
    <w:lvl w:ilvl="1" w:tplc="09E4AE80">
      <w:numFmt w:val="decimal"/>
      <w:lvlText w:val=""/>
      <w:lvlJc w:val="left"/>
    </w:lvl>
    <w:lvl w:ilvl="2" w:tplc="15E8EBB6">
      <w:numFmt w:val="decimal"/>
      <w:lvlText w:val=""/>
      <w:lvlJc w:val="left"/>
    </w:lvl>
    <w:lvl w:ilvl="3" w:tplc="351CBEE4">
      <w:numFmt w:val="decimal"/>
      <w:lvlText w:val=""/>
      <w:lvlJc w:val="left"/>
    </w:lvl>
    <w:lvl w:ilvl="4" w:tplc="CC8CBFDC">
      <w:numFmt w:val="decimal"/>
      <w:lvlText w:val=""/>
      <w:lvlJc w:val="left"/>
    </w:lvl>
    <w:lvl w:ilvl="5" w:tplc="0E3A16BC">
      <w:numFmt w:val="decimal"/>
      <w:lvlText w:val=""/>
      <w:lvlJc w:val="left"/>
    </w:lvl>
    <w:lvl w:ilvl="6" w:tplc="8F563A64">
      <w:numFmt w:val="decimal"/>
      <w:lvlText w:val=""/>
      <w:lvlJc w:val="left"/>
    </w:lvl>
    <w:lvl w:ilvl="7" w:tplc="8B2A60A6">
      <w:numFmt w:val="decimal"/>
      <w:lvlText w:val=""/>
      <w:lvlJc w:val="left"/>
    </w:lvl>
    <w:lvl w:ilvl="8" w:tplc="4F68B5FE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585AD530"/>
    <w:lvl w:ilvl="0" w:tplc="344E2592">
      <w:start w:val="4"/>
      <w:numFmt w:val="decimal"/>
      <w:lvlText w:val="%1)"/>
      <w:lvlJc w:val="left"/>
    </w:lvl>
    <w:lvl w:ilvl="1" w:tplc="D954F23E">
      <w:numFmt w:val="decimal"/>
      <w:lvlText w:val=""/>
      <w:lvlJc w:val="left"/>
    </w:lvl>
    <w:lvl w:ilvl="2" w:tplc="FAE60D44">
      <w:numFmt w:val="decimal"/>
      <w:lvlText w:val=""/>
      <w:lvlJc w:val="left"/>
    </w:lvl>
    <w:lvl w:ilvl="3" w:tplc="573286F4">
      <w:numFmt w:val="decimal"/>
      <w:lvlText w:val=""/>
      <w:lvlJc w:val="left"/>
    </w:lvl>
    <w:lvl w:ilvl="4" w:tplc="D8B8A810">
      <w:numFmt w:val="decimal"/>
      <w:lvlText w:val=""/>
      <w:lvlJc w:val="left"/>
    </w:lvl>
    <w:lvl w:ilvl="5" w:tplc="DBFE4D68">
      <w:numFmt w:val="decimal"/>
      <w:lvlText w:val=""/>
      <w:lvlJc w:val="left"/>
    </w:lvl>
    <w:lvl w:ilvl="6" w:tplc="2258E21E">
      <w:numFmt w:val="decimal"/>
      <w:lvlText w:val=""/>
      <w:lvlJc w:val="left"/>
    </w:lvl>
    <w:lvl w:ilvl="7" w:tplc="5664D480">
      <w:numFmt w:val="decimal"/>
      <w:lvlText w:val=""/>
      <w:lvlJc w:val="left"/>
    </w:lvl>
    <w:lvl w:ilvl="8" w:tplc="E458C48C">
      <w:numFmt w:val="decimal"/>
      <w:lvlText w:val=""/>
      <w:lvlJc w:val="left"/>
    </w:lvl>
  </w:abstractNum>
  <w:abstractNum w:abstractNumId="3" w15:restartNumberingAfterBreak="0">
    <w:nsid w:val="00005F90"/>
    <w:multiLevelType w:val="hybridMultilevel"/>
    <w:tmpl w:val="5426C3FA"/>
    <w:lvl w:ilvl="0" w:tplc="FF6C8058">
      <w:start w:val="1"/>
      <w:numFmt w:val="decimal"/>
      <w:lvlText w:val="%1"/>
      <w:lvlJc w:val="left"/>
    </w:lvl>
    <w:lvl w:ilvl="1" w:tplc="4FE0BB3C">
      <w:start w:val="4"/>
      <w:numFmt w:val="decimal"/>
      <w:lvlText w:val="%2."/>
      <w:lvlJc w:val="left"/>
    </w:lvl>
    <w:lvl w:ilvl="2" w:tplc="96141C98">
      <w:numFmt w:val="decimal"/>
      <w:lvlText w:val=""/>
      <w:lvlJc w:val="left"/>
    </w:lvl>
    <w:lvl w:ilvl="3" w:tplc="34948584">
      <w:numFmt w:val="decimal"/>
      <w:lvlText w:val=""/>
      <w:lvlJc w:val="left"/>
    </w:lvl>
    <w:lvl w:ilvl="4" w:tplc="A0E2AC7C">
      <w:numFmt w:val="decimal"/>
      <w:lvlText w:val=""/>
      <w:lvlJc w:val="left"/>
    </w:lvl>
    <w:lvl w:ilvl="5" w:tplc="C084FE02">
      <w:numFmt w:val="decimal"/>
      <w:lvlText w:val=""/>
      <w:lvlJc w:val="left"/>
    </w:lvl>
    <w:lvl w:ilvl="6" w:tplc="2F6466A4">
      <w:numFmt w:val="decimal"/>
      <w:lvlText w:val=""/>
      <w:lvlJc w:val="left"/>
    </w:lvl>
    <w:lvl w:ilvl="7" w:tplc="3788DF42">
      <w:numFmt w:val="decimal"/>
      <w:lvlText w:val=""/>
      <w:lvlJc w:val="left"/>
    </w:lvl>
    <w:lvl w:ilvl="8" w:tplc="6BB0CE84">
      <w:numFmt w:val="decimal"/>
      <w:lvlText w:val=""/>
      <w:lvlJc w:val="left"/>
    </w:lvl>
  </w:abstractNum>
  <w:abstractNum w:abstractNumId="4" w15:restartNumberingAfterBreak="0">
    <w:nsid w:val="00006952"/>
    <w:multiLevelType w:val="hybridMultilevel"/>
    <w:tmpl w:val="92C2BD50"/>
    <w:lvl w:ilvl="0" w:tplc="16806C62">
      <w:start w:val="1"/>
      <w:numFmt w:val="bullet"/>
      <w:lvlText w:val="и"/>
      <w:lvlJc w:val="left"/>
    </w:lvl>
    <w:lvl w:ilvl="1" w:tplc="65A62850">
      <w:start w:val="3"/>
      <w:numFmt w:val="decimal"/>
      <w:lvlText w:val="%2)"/>
      <w:lvlJc w:val="left"/>
    </w:lvl>
    <w:lvl w:ilvl="2" w:tplc="F0FC78C0">
      <w:numFmt w:val="decimal"/>
      <w:lvlText w:val=""/>
      <w:lvlJc w:val="left"/>
    </w:lvl>
    <w:lvl w:ilvl="3" w:tplc="0338B3CA">
      <w:numFmt w:val="decimal"/>
      <w:lvlText w:val=""/>
      <w:lvlJc w:val="left"/>
    </w:lvl>
    <w:lvl w:ilvl="4" w:tplc="CEF4FA40">
      <w:numFmt w:val="decimal"/>
      <w:lvlText w:val=""/>
      <w:lvlJc w:val="left"/>
    </w:lvl>
    <w:lvl w:ilvl="5" w:tplc="26840FE4">
      <w:numFmt w:val="decimal"/>
      <w:lvlText w:val=""/>
      <w:lvlJc w:val="left"/>
    </w:lvl>
    <w:lvl w:ilvl="6" w:tplc="21F053C4">
      <w:numFmt w:val="decimal"/>
      <w:lvlText w:val=""/>
      <w:lvlJc w:val="left"/>
    </w:lvl>
    <w:lvl w:ilvl="7" w:tplc="F530CA46">
      <w:numFmt w:val="decimal"/>
      <w:lvlText w:val=""/>
      <w:lvlJc w:val="left"/>
    </w:lvl>
    <w:lvl w:ilvl="8" w:tplc="7A9659EE">
      <w:numFmt w:val="decimal"/>
      <w:lvlText w:val=""/>
      <w:lvlJc w:val="left"/>
    </w:lvl>
  </w:abstractNum>
  <w:abstractNum w:abstractNumId="5" w15:restartNumberingAfterBreak="0">
    <w:nsid w:val="00006DF1"/>
    <w:multiLevelType w:val="hybridMultilevel"/>
    <w:tmpl w:val="92F43D5A"/>
    <w:lvl w:ilvl="0" w:tplc="F252FF08">
      <w:start w:val="2"/>
      <w:numFmt w:val="decimal"/>
      <w:lvlText w:val="%1)"/>
      <w:lvlJc w:val="left"/>
    </w:lvl>
    <w:lvl w:ilvl="1" w:tplc="A29E2500">
      <w:numFmt w:val="decimal"/>
      <w:lvlText w:val=""/>
      <w:lvlJc w:val="left"/>
    </w:lvl>
    <w:lvl w:ilvl="2" w:tplc="F76CABF4">
      <w:numFmt w:val="decimal"/>
      <w:lvlText w:val=""/>
      <w:lvlJc w:val="left"/>
    </w:lvl>
    <w:lvl w:ilvl="3" w:tplc="3D22CE84">
      <w:numFmt w:val="decimal"/>
      <w:lvlText w:val=""/>
      <w:lvlJc w:val="left"/>
    </w:lvl>
    <w:lvl w:ilvl="4" w:tplc="1AB02746">
      <w:numFmt w:val="decimal"/>
      <w:lvlText w:val=""/>
      <w:lvlJc w:val="left"/>
    </w:lvl>
    <w:lvl w:ilvl="5" w:tplc="ECD66E3A">
      <w:numFmt w:val="decimal"/>
      <w:lvlText w:val=""/>
      <w:lvlJc w:val="left"/>
    </w:lvl>
    <w:lvl w:ilvl="6" w:tplc="10BEC7F6">
      <w:numFmt w:val="decimal"/>
      <w:lvlText w:val=""/>
      <w:lvlJc w:val="left"/>
    </w:lvl>
    <w:lvl w:ilvl="7" w:tplc="B8EE1858">
      <w:numFmt w:val="decimal"/>
      <w:lvlText w:val=""/>
      <w:lvlJc w:val="left"/>
    </w:lvl>
    <w:lvl w:ilvl="8" w:tplc="3D66FB0A">
      <w:numFmt w:val="decimal"/>
      <w:lvlText w:val=""/>
      <w:lvlJc w:val="left"/>
    </w:lvl>
  </w:abstractNum>
  <w:abstractNum w:abstractNumId="6" w15:restartNumberingAfterBreak="0">
    <w:nsid w:val="000072AE"/>
    <w:multiLevelType w:val="hybridMultilevel"/>
    <w:tmpl w:val="76D8AB44"/>
    <w:lvl w:ilvl="0" w:tplc="E564D988">
      <w:start w:val="1"/>
      <w:numFmt w:val="bullet"/>
      <w:lvlText w:val="и"/>
      <w:lvlJc w:val="left"/>
    </w:lvl>
    <w:lvl w:ilvl="1" w:tplc="C4FC840C">
      <w:start w:val="1"/>
      <w:numFmt w:val="decimal"/>
      <w:lvlText w:val="%2)"/>
      <w:lvlJc w:val="left"/>
    </w:lvl>
    <w:lvl w:ilvl="2" w:tplc="5816AAC4">
      <w:numFmt w:val="decimal"/>
      <w:lvlText w:val=""/>
      <w:lvlJc w:val="left"/>
    </w:lvl>
    <w:lvl w:ilvl="3" w:tplc="AC1A0AF6">
      <w:numFmt w:val="decimal"/>
      <w:lvlText w:val=""/>
      <w:lvlJc w:val="left"/>
    </w:lvl>
    <w:lvl w:ilvl="4" w:tplc="D71847FE">
      <w:numFmt w:val="decimal"/>
      <w:lvlText w:val=""/>
      <w:lvlJc w:val="left"/>
    </w:lvl>
    <w:lvl w:ilvl="5" w:tplc="592444A8">
      <w:numFmt w:val="decimal"/>
      <w:lvlText w:val=""/>
      <w:lvlJc w:val="left"/>
    </w:lvl>
    <w:lvl w:ilvl="6" w:tplc="3B26A2DE">
      <w:numFmt w:val="decimal"/>
      <w:lvlText w:val=""/>
      <w:lvlJc w:val="left"/>
    </w:lvl>
    <w:lvl w:ilvl="7" w:tplc="CCDA5818">
      <w:numFmt w:val="decimal"/>
      <w:lvlText w:val=""/>
      <w:lvlJc w:val="left"/>
    </w:lvl>
    <w:lvl w:ilvl="8" w:tplc="1AC45A4C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43FF"/>
    <w:rsid w:val="00143B1F"/>
    <w:rsid w:val="002C7E5A"/>
    <w:rsid w:val="00350432"/>
    <w:rsid w:val="0065302D"/>
    <w:rsid w:val="00724810"/>
    <w:rsid w:val="00AB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928B9"/>
  <w15:docId w15:val="{9EBE34FB-53D6-45AF-88E9-A2D0CC8F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530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5302D"/>
  </w:style>
  <w:style w:type="paragraph" w:styleId="a6">
    <w:name w:val="footer"/>
    <w:basedOn w:val="a"/>
    <w:link w:val="a7"/>
    <w:uiPriority w:val="99"/>
    <w:semiHidden/>
    <w:unhideWhenUsed/>
    <w:rsid w:val="006530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53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28A29-B584-4219-A895-B7110E020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1181</Words>
  <Characters>6734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Super</cp:lastModifiedBy>
  <cp:revision>2</cp:revision>
  <dcterms:created xsi:type="dcterms:W3CDTF">2020-03-04T17:40:00Z</dcterms:created>
  <dcterms:modified xsi:type="dcterms:W3CDTF">2020-03-05T03:10:00Z</dcterms:modified>
</cp:coreProperties>
</file>